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5F" w:rsidRDefault="00AF085F" w:rsidP="00F74550">
      <w:pPr>
        <w:spacing w:line="276" w:lineRule="auto"/>
        <w:jc w:val="lowKashida"/>
        <w:rPr>
          <w:rFonts w:cs="B Mitra"/>
          <w:b/>
          <w:bCs/>
          <w:sz w:val="32"/>
          <w:szCs w:val="32"/>
          <w:u w:val="single"/>
          <w:rtl/>
          <w:lang w:bidi="fa-IR"/>
        </w:rPr>
      </w:pPr>
      <w:r w:rsidRPr="002532EE">
        <w:rPr>
          <w:rFonts w:cs="B Mitra" w:hint="cs"/>
          <w:b/>
          <w:bCs/>
          <w:sz w:val="32"/>
          <w:szCs w:val="32"/>
          <w:u w:val="single"/>
          <w:rtl/>
          <w:lang w:bidi="fa-IR"/>
        </w:rPr>
        <w:t xml:space="preserve">مدیران محترم کاروان </w:t>
      </w:r>
      <w:r w:rsidR="00F74550" w:rsidRPr="002532EE">
        <w:rPr>
          <w:rFonts w:cs="B Mitra" w:hint="cs"/>
          <w:b/>
          <w:bCs/>
          <w:sz w:val="32"/>
          <w:szCs w:val="32"/>
          <w:u w:val="single"/>
          <w:rtl/>
          <w:lang w:bidi="fa-IR"/>
        </w:rPr>
        <w:t>ها قبل از هرگونه اقدامی می بایست موارد زیر را به دقت مطالعه و مورد عمل قرار دهند.</w:t>
      </w:r>
    </w:p>
    <w:p w:rsidR="002532EE" w:rsidRPr="002532EE" w:rsidRDefault="002532EE" w:rsidP="00F74550">
      <w:pPr>
        <w:spacing w:line="276" w:lineRule="auto"/>
        <w:jc w:val="lowKashida"/>
        <w:rPr>
          <w:rFonts w:cs="B Mitra"/>
          <w:b/>
          <w:bCs/>
          <w:sz w:val="32"/>
          <w:szCs w:val="32"/>
          <w:u w:val="single"/>
          <w:lang w:bidi="fa-IR"/>
        </w:rPr>
      </w:pP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1- دریافت اصل گذرنامه به همراه یک قطعه عکس 4*6</w:t>
      </w:r>
      <w:r>
        <w:rPr>
          <w:rFonts w:cs="B Mitra" w:hint="cs"/>
          <w:sz w:val="32"/>
          <w:szCs w:val="32"/>
          <w:lang w:bidi="fa-IR"/>
        </w:rPr>
        <w:t xml:space="preserve"> </w:t>
      </w:r>
      <w:r>
        <w:rPr>
          <w:rFonts w:cs="B Mitra" w:hint="cs"/>
          <w:sz w:val="32"/>
          <w:szCs w:val="32"/>
          <w:rtl/>
          <w:lang w:bidi="fa-IR"/>
        </w:rPr>
        <w:t xml:space="preserve"> مطابق با عکس گذرنامه (از منگنه کردن عکس به جلد گذرنامه خودداری شود)</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2- بررسی عکس زائرین از نظر میزان کیفیت و وضوح (جهت بررسی کیفیت عکس از نرم افزار ارائه شده در عمره مفرده استفاده شود اما میزان وضوح تصویر حتماً به صورت چشمی بررسی شود)</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3- تطبیق گذرنامه و عکس آن با زائر (احراز اصالت گذرنامه و عکس)</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4- گذرنامه زائران می بایست حداقل 2 صفحه خالی روبروی هم داشته باشد.</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5 - بررسی تاریخ انقضای گذرنامه (1/12/1396 به بعد)</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 xml:space="preserve">6- ثبت اطلاعات زائرین به همراه بارگذاری عکس اسکن شده آنان در سامانه ثبت نام زائران حج تمتع </w:t>
      </w:r>
      <w:r>
        <w:rPr>
          <w:rFonts w:ascii="Tahoma" w:hAnsi="Tahoma" w:cs="Tahoma"/>
          <w:sz w:val="24"/>
          <w:szCs w:val="24"/>
          <w:lang w:bidi="fa-IR"/>
        </w:rPr>
        <w:t>www.hajkarevan.ir</w:t>
      </w:r>
      <w:r>
        <w:rPr>
          <w:rFonts w:ascii="Tahoma" w:hAnsi="Tahoma" w:cs="Tahoma"/>
          <w:sz w:val="24"/>
          <w:szCs w:val="24"/>
          <w:rtl/>
          <w:lang w:bidi="fa-IR"/>
        </w:rPr>
        <w:t xml:space="preserve"> </w:t>
      </w:r>
      <w:r>
        <w:rPr>
          <w:rFonts w:cs="B Mitra" w:hint="cs"/>
          <w:sz w:val="32"/>
          <w:szCs w:val="32"/>
          <w:rtl/>
          <w:lang w:bidi="fa-IR"/>
        </w:rPr>
        <w:t xml:space="preserve">(حجم عکس حداکثر </w:t>
      </w:r>
      <w:r>
        <w:rPr>
          <w:rFonts w:cs="B Mitra"/>
          <w:sz w:val="32"/>
          <w:szCs w:val="32"/>
          <w:lang w:bidi="fa-IR"/>
        </w:rPr>
        <w:t>20 KB</w:t>
      </w:r>
      <w:r>
        <w:rPr>
          <w:rFonts w:cs="B Mitra" w:hint="cs"/>
          <w:sz w:val="32"/>
          <w:szCs w:val="32"/>
          <w:rtl/>
          <w:lang w:bidi="fa-IR"/>
        </w:rPr>
        <w:t xml:space="preserve"> باشد) </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7- اطمینان از صحت اطلاعات ثبت شده ی مشخصات فردی زائر (اطلاعات ثبت شده در سامانه کاملاً باید مطابق با اطلاعات گذرنامه باشد در غیر این صورت اصلاح گردد.)</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8- اطمینان از صحت اطلاعات ثبت شده گذرنامه زائرین (اطلاعات ثبت شده در سامانه کاملاً باید مطابق با اطلاعات گذرنامه باشد. تاکید می شود که مبنای ثبت اطلاعات، اطلاعات مربوط به گذرنامه می باشد.)</w:t>
      </w:r>
    </w:p>
    <w:p w:rsidR="00FE7584" w:rsidRDefault="00FE7584" w:rsidP="00867E72">
      <w:pPr>
        <w:spacing w:line="276" w:lineRule="auto"/>
        <w:jc w:val="lowKashida"/>
        <w:rPr>
          <w:rFonts w:cs="B Mitra"/>
          <w:sz w:val="32"/>
          <w:szCs w:val="32"/>
          <w:rtl/>
          <w:lang w:bidi="fa-IR"/>
        </w:rPr>
      </w:pPr>
      <w:r>
        <w:rPr>
          <w:rFonts w:cs="B Mitra" w:hint="cs"/>
          <w:sz w:val="32"/>
          <w:szCs w:val="32"/>
          <w:rtl/>
          <w:lang w:bidi="fa-IR"/>
        </w:rPr>
        <w:t xml:space="preserve">9- ضرورت ثبت صحیح اطلاعات محرم برای بانوان کمتر از 45 سال(متولدین بعد از تاریخ </w:t>
      </w:r>
      <w:r w:rsidR="00867E72">
        <w:rPr>
          <w:rFonts w:cs="B Mitra" w:hint="cs"/>
          <w:sz w:val="32"/>
          <w:szCs w:val="32"/>
          <w:rtl/>
          <w:lang w:bidi="fa-IR"/>
        </w:rPr>
        <w:t>1</w:t>
      </w:r>
      <w:r>
        <w:rPr>
          <w:rFonts w:cs="B Mitra" w:hint="cs"/>
          <w:sz w:val="32"/>
          <w:szCs w:val="32"/>
          <w:rtl/>
          <w:lang w:bidi="fa-IR"/>
        </w:rPr>
        <w:t>/</w:t>
      </w:r>
      <w:r w:rsidR="00867E72">
        <w:rPr>
          <w:rFonts w:cs="B Mitra" w:hint="cs"/>
          <w:sz w:val="32"/>
          <w:szCs w:val="32"/>
          <w:rtl/>
          <w:lang w:bidi="fa-IR"/>
        </w:rPr>
        <w:t>5</w:t>
      </w:r>
      <w:r>
        <w:rPr>
          <w:rFonts w:cs="B Mitra" w:hint="cs"/>
          <w:sz w:val="32"/>
          <w:szCs w:val="32"/>
          <w:rtl/>
          <w:lang w:bidi="fa-IR"/>
        </w:rPr>
        <w:t>/1351)</w:t>
      </w:r>
    </w:p>
    <w:p w:rsidR="00FE7584" w:rsidRDefault="00FE7584" w:rsidP="00FE7584">
      <w:pPr>
        <w:spacing w:line="276" w:lineRule="auto"/>
        <w:jc w:val="lowKashida"/>
        <w:rPr>
          <w:rFonts w:cs="B Mitra"/>
          <w:sz w:val="32"/>
          <w:szCs w:val="32"/>
          <w:rtl/>
          <w:lang w:bidi="fa-IR"/>
        </w:rPr>
      </w:pPr>
      <w:r>
        <w:rPr>
          <w:rFonts w:cs="B Mitra" w:hint="cs"/>
          <w:sz w:val="32"/>
          <w:szCs w:val="32"/>
          <w:rtl/>
          <w:lang w:bidi="fa-IR"/>
        </w:rPr>
        <w:t>10- ارسال اطلاعات به استان ( قبل از ارسال اطلاعات، اقلام مربوط به اطلاعات هویتی ، لاتین گذرنامه ، عکس و محرم مجدداً بازبینی شود.)</w:t>
      </w:r>
    </w:p>
    <w:p w:rsidR="00FE7584" w:rsidRDefault="00FE7584" w:rsidP="00FE7584">
      <w:pPr>
        <w:pStyle w:val="ListParagraph"/>
        <w:tabs>
          <w:tab w:val="left" w:pos="424"/>
        </w:tabs>
        <w:bidi/>
        <w:spacing w:line="312" w:lineRule="auto"/>
        <w:ind w:left="0"/>
        <w:rPr>
          <w:rFonts w:cs="B Mitra"/>
          <w:sz w:val="32"/>
          <w:szCs w:val="32"/>
          <w:rtl/>
          <w:lang w:bidi="fa-IR"/>
        </w:rPr>
      </w:pPr>
      <w:r>
        <w:rPr>
          <w:rFonts w:cs="B Mitra" w:hint="cs"/>
          <w:sz w:val="32"/>
          <w:szCs w:val="32"/>
          <w:rtl/>
          <w:lang w:bidi="fa-IR"/>
        </w:rPr>
        <w:t>12- تحویل گذرنامه به علاوه یک قطعه عکس 4*6 به استان و دریافت رسید.(تصویر پیوست) لازم است گذرنامه</w:t>
      </w:r>
      <w:r>
        <w:rPr>
          <w:rFonts w:cs="B Mitra" w:hint="cs"/>
          <w:sz w:val="32"/>
          <w:szCs w:val="32"/>
          <w:rtl/>
          <w:lang w:bidi="fa-IR"/>
        </w:rPr>
        <w:softHyphen/>
        <w:t>های زائران هر کاروان به صورت مجزا به تفکیک زائر و عوامل کاروان بسته</w:t>
      </w:r>
      <w:r>
        <w:rPr>
          <w:rFonts w:cs="B Mitra" w:hint="cs"/>
          <w:sz w:val="32"/>
          <w:szCs w:val="32"/>
          <w:rtl/>
          <w:lang w:bidi="fa-IR"/>
        </w:rPr>
        <w:softHyphen/>
        <w:t>بندی و تحویل استان گردد.</w:t>
      </w:r>
    </w:p>
    <w:p w:rsidR="00FE7584" w:rsidRDefault="00FE7584" w:rsidP="00FE7584">
      <w:pPr>
        <w:pStyle w:val="ListParagraph"/>
        <w:tabs>
          <w:tab w:val="left" w:pos="424"/>
        </w:tabs>
        <w:bidi/>
        <w:spacing w:line="312" w:lineRule="auto"/>
        <w:ind w:left="0"/>
        <w:rPr>
          <w:rFonts w:cs="B Mitra"/>
          <w:sz w:val="32"/>
          <w:szCs w:val="32"/>
          <w:rtl/>
          <w:lang w:bidi="fa-IR"/>
        </w:rPr>
      </w:pPr>
      <w:r>
        <w:rPr>
          <w:rFonts w:cs="B Mitra" w:hint="cs"/>
          <w:sz w:val="32"/>
          <w:szCs w:val="32"/>
          <w:rtl/>
          <w:lang w:bidi="fa-IR"/>
        </w:rPr>
        <w:t xml:space="preserve">13 - از ارسال گذرنامه قبل از ارسال اطلاعات خودداری شود. </w:t>
      </w:r>
    </w:p>
    <w:p w:rsidR="00FE7584" w:rsidRDefault="00FE7584" w:rsidP="00FE7584">
      <w:pPr>
        <w:pStyle w:val="ListParagraph"/>
        <w:tabs>
          <w:tab w:val="left" w:pos="424"/>
          <w:tab w:val="left" w:pos="849"/>
        </w:tabs>
        <w:bidi/>
        <w:spacing w:line="312" w:lineRule="auto"/>
        <w:ind w:left="0"/>
        <w:rPr>
          <w:rFonts w:cs="B Mitra"/>
          <w:sz w:val="32"/>
          <w:szCs w:val="32"/>
          <w:rtl/>
          <w:lang w:bidi="fa-IR"/>
        </w:rPr>
      </w:pPr>
      <w:r>
        <w:rPr>
          <w:rFonts w:cs="B Mitra" w:hint="cs"/>
          <w:sz w:val="32"/>
          <w:szCs w:val="32"/>
          <w:rtl/>
          <w:lang w:bidi="fa-IR"/>
        </w:rPr>
        <w:t>14 - گذرنامه</w:t>
      </w:r>
      <w:r>
        <w:rPr>
          <w:rFonts w:cs="B Mitra" w:hint="cs"/>
          <w:sz w:val="32"/>
          <w:szCs w:val="32"/>
          <w:rtl/>
          <w:lang w:bidi="fa-IR"/>
        </w:rPr>
        <w:softHyphen/>
        <w:t>ها به ترتیب شماره ردیف لیست رایانه</w:t>
      </w:r>
      <w:r>
        <w:rPr>
          <w:rFonts w:cs="B Mitra" w:hint="cs"/>
          <w:sz w:val="32"/>
          <w:szCs w:val="32"/>
          <w:rtl/>
          <w:lang w:bidi="fa-IR"/>
        </w:rPr>
        <w:softHyphen/>
        <w:t>ای مرتب شوند.</w:t>
      </w:r>
    </w:p>
    <w:p w:rsidR="00FE7584" w:rsidRDefault="00FE7584" w:rsidP="00FE7584">
      <w:pPr>
        <w:pStyle w:val="ListParagraph"/>
        <w:tabs>
          <w:tab w:val="left" w:pos="424"/>
          <w:tab w:val="left" w:pos="849"/>
        </w:tabs>
        <w:bidi/>
        <w:spacing w:line="312" w:lineRule="auto"/>
        <w:ind w:left="0"/>
        <w:rPr>
          <w:rFonts w:cs="B Mitra"/>
          <w:sz w:val="32"/>
          <w:szCs w:val="32"/>
          <w:rtl/>
          <w:lang w:bidi="fa-IR"/>
        </w:rPr>
      </w:pPr>
      <w:r>
        <w:rPr>
          <w:rFonts w:cs="B Mitra" w:hint="cs"/>
          <w:sz w:val="32"/>
          <w:szCs w:val="32"/>
          <w:rtl/>
          <w:lang w:bidi="fa-IR"/>
        </w:rPr>
        <w:lastRenderedPageBreak/>
        <w:t>15 - گذرنامه</w:t>
      </w:r>
      <w:r>
        <w:rPr>
          <w:rFonts w:cs="B Mitra" w:hint="cs"/>
          <w:sz w:val="32"/>
          <w:szCs w:val="32"/>
          <w:rtl/>
          <w:lang w:bidi="fa-IR"/>
        </w:rPr>
        <w:softHyphen/>
        <w:t>های عوامل، جدا از گذرنامه زائرین دسته</w:t>
      </w:r>
      <w:r>
        <w:rPr>
          <w:rFonts w:cs="B Mitra" w:hint="cs"/>
          <w:sz w:val="32"/>
          <w:szCs w:val="32"/>
          <w:rtl/>
          <w:lang w:bidi="fa-IR"/>
        </w:rPr>
        <w:softHyphen/>
        <w:t>بندی شوند.</w:t>
      </w:r>
    </w:p>
    <w:p w:rsidR="00FE7584" w:rsidRDefault="00FE7584" w:rsidP="00FE7584">
      <w:pPr>
        <w:pStyle w:val="ListParagraph"/>
        <w:tabs>
          <w:tab w:val="left" w:pos="424"/>
          <w:tab w:val="left" w:pos="849"/>
        </w:tabs>
        <w:bidi/>
        <w:spacing w:line="312" w:lineRule="auto"/>
        <w:ind w:left="0"/>
        <w:rPr>
          <w:rFonts w:cs="B Mitra"/>
          <w:sz w:val="32"/>
          <w:szCs w:val="32"/>
          <w:rtl/>
          <w:lang w:bidi="fa-IR"/>
        </w:rPr>
      </w:pPr>
      <w:r>
        <w:rPr>
          <w:rFonts w:cs="B Mitra" w:hint="cs"/>
          <w:sz w:val="32"/>
          <w:szCs w:val="32"/>
          <w:rtl/>
          <w:lang w:bidi="fa-IR"/>
        </w:rPr>
        <w:t xml:space="preserve">16 </w:t>
      </w:r>
      <w:r>
        <w:rPr>
          <w:rFonts w:ascii="Sakkal Majalla" w:hAnsi="Sakkal Majalla" w:cs="Sakkal Majalla"/>
          <w:sz w:val="32"/>
          <w:szCs w:val="32"/>
          <w:rtl/>
          <w:lang w:bidi="fa-IR"/>
        </w:rPr>
        <w:t>–</w:t>
      </w:r>
      <w:r>
        <w:rPr>
          <w:rFonts w:cs="B Mitra" w:hint="cs"/>
          <w:sz w:val="32"/>
          <w:szCs w:val="32"/>
          <w:rtl/>
          <w:lang w:bidi="fa-IR"/>
        </w:rPr>
        <w:t xml:space="preserve"> حتی المقدور گذرنامه</w:t>
      </w:r>
      <w:r>
        <w:rPr>
          <w:rFonts w:cs="B Mitra" w:hint="cs"/>
          <w:sz w:val="32"/>
          <w:szCs w:val="32"/>
          <w:rtl/>
          <w:lang w:bidi="fa-IR"/>
        </w:rPr>
        <w:softHyphen/>
        <w:t>های زائران به همراه گذرنامه کلیه عوامل کاروان تحویل داده شود.</w:t>
      </w:r>
    </w:p>
    <w:p w:rsidR="00FE7584" w:rsidRDefault="00FE7584" w:rsidP="00FE7584">
      <w:pPr>
        <w:pStyle w:val="ListParagraph"/>
        <w:tabs>
          <w:tab w:val="left" w:pos="424"/>
        </w:tabs>
        <w:bidi/>
        <w:spacing w:line="312" w:lineRule="auto"/>
        <w:ind w:left="0"/>
        <w:rPr>
          <w:rFonts w:cs="B Mitra"/>
          <w:sz w:val="32"/>
          <w:szCs w:val="32"/>
          <w:rtl/>
          <w:lang w:bidi="fa-IR"/>
        </w:rPr>
      </w:pPr>
      <w:r>
        <w:rPr>
          <w:rFonts w:cs="B Mitra" w:hint="cs"/>
          <w:sz w:val="32"/>
          <w:szCs w:val="32"/>
          <w:rtl/>
          <w:lang w:bidi="fa-IR"/>
        </w:rPr>
        <w:t xml:space="preserve">17 </w:t>
      </w:r>
      <w:r>
        <w:rPr>
          <w:rFonts w:ascii="Sakkal Majalla" w:hAnsi="Sakkal Majalla" w:cs="Sakkal Majalla"/>
          <w:sz w:val="32"/>
          <w:szCs w:val="32"/>
          <w:rtl/>
          <w:lang w:bidi="fa-IR"/>
        </w:rPr>
        <w:t>–</w:t>
      </w:r>
      <w:r>
        <w:rPr>
          <w:rFonts w:cs="B Mitra" w:hint="cs"/>
          <w:sz w:val="32"/>
          <w:szCs w:val="32"/>
          <w:rtl/>
          <w:lang w:bidi="fa-IR"/>
        </w:rPr>
        <w:t xml:space="preserve"> گذرنامه ها نبایستی مخدوش باشند. مصادیق مخدوش بودن گذرنامه عبارتند از:</w:t>
      </w:r>
    </w:p>
    <w:p w:rsidR="00FE7584" w:rsidRDefault="00FE7584" w:rsidP="00FE7584">
      <w:pPr>
        <w:pStyle w:val="ListParagraph"/>
        <w:tabs>
          <w:tab w:val="left" w:pos="424"/>
        </w:tabs>
        <w:bidi/>
        <w:spacing w:line="312" w:lineRule="auto"/>
        <w:ind w:left="140"/>
        <w:rPr>
          <w:rFonts w:cs="B Mitra"/>
          <w:sz w:val="32"/>
          <w:szCs w:val="32"/>
          <w:lang w:bidi="fa-IR"/>
        </w:rPr>
      </w:pPr>
      <w:r>
        <w:rPr>
          <w:rFonts w:cs="B Mitra" w:hint="cs"/>
          <w:sz w:val="32"/>
          <w:szCs w:val="32"/>
          <w:rtl/>
          <w:lang w:bidi="fa-IR"/>
        </w:rPr>
        <w:tab/>
        <w:t>الف ‏- پارگی صفحات گذرنامه.</w:t>
      </w:r>
    </w:p>
    <w:p w:rsidR="00FE7584" w:rsidRDefault="00FE7584" w:rsidP="00FE7584">
      <w:pPr>
        <w:pStyle w:val="ListParagraph"/>
        <w:tabs>
          <w:tab w:val="left" w:pos="424"/>
        </w:tabs>
        <w:bidi/>
        <w:spacing w:line="312" w:lineRule="auto"/>
        <w:ind w:left="0"/>
        <w:rPr>
          <w:rFonts w:cs="B Mitra"/>
          <w:sz w:val="32"/>
          <w:szCs w:val="32"/>
          <w:lang w:bidi="fa-IR"/>
        </w:rPr>
      </w:pPr>
      <w:r>
        <w:rPr>
          <w:rFonts w:cs="B Mitra" w:hint="cs"/>
          <w:sz w:val="32"/>
          <w:szCs w:val="32"/>
          <w:rtl/>
          <w:lang w:bidi="fa-IR"/>
        </w:rPr>
        <w:tab/>
        <w:t>ب ‏- جدا بودن صفحه نایلونی محافظ از صفحه اطلاعات.</w:t>
      </w:r>
    </w:p>
    <w:p w:rsidR="00FE7584" w:rsidRDefault="00FE7584" w:rsidP="00FE7584">
      <w:pPr>
        <w:pStyle w:val="ListParagraph"/>
        <w:tabs>
          <w:tab w:val="left" w:pos="424"/>
        </w:tabs>
        <w:bidi/>
        <w:spacing w:line="312" w:lineRule="auto"/>
        <w:ind w:left="500"/>
        <w:rPr>
          <w:rFonts w:cs="B Mitra"/>
          <w:sz w:val="32"/>
          <w:szCs w:val="32"/>
          <w:rtl/>
          <w:lang w:bidi="fa-IR"/>
        </w:rPr>
      </w:pPr>
      <w:r>
        <w:rPr>
          <w:rFonts w:cs="B Mitra" w:hint="cs"/>
          <w:sz w:val="32"/>
          <w:szCs w:val="32"/>
          <w:rtl/>
          <w:lang w:bidi="fa-IR"/>
        </w:rPr>
        <w:t>پ‏-خیس بودن و داشتن نشانه</w:t>
      </w:r>
      <w:r>
        <w:rPr>
          <w:rFonts w:cs="B Mitra" w:hint="cs"/>
          <w:sz w:val="32"/>
          <w:szCs w:val="32"/>
          <w:rtl/>
          <w:lang w:bidi="fa-IR"/>
        </w:rPr>
        <w:softHyphen/>
        <w:t>ای از آب خوردگی.</w:t>
      </w:r>
    </w:p>
    <w:p w:rsidR="00FE7584" w:rsidRDefault="00FE7584" w:rsidP="00FE7584">
      <w:pPr>
        <w:pStyle w:val="ListParagraph"/>
        <w:tabs>
          <w:tab w:val="left" w:pos="424"/>
        </w:tabs>
        <w:bidi/>
        <w:spacing w:line="312" w:lineRule="auto"/>
        <w:ind w:left="500"/>
        <w:rPr>
          <w:rFonts w:cs="B Mitra"/>
          <w:sz w:val="32"/>
          <w:szCs w:val="32"/>
          <w:lang w:bidi="fa-IR"/>
        </w:rPr>
      </w:pPr>
      <w:r>
        <w:rPr>
          <w:rFonts w:cs="B Mitra" w:hint="cs"/>
          <w:sz w:val="32"/>
          <w:szCs w:val="32"/>
          <w:rtl/>
          <w:lang w:bidi="fa-IR"/>
        </w:rPr>
        <w:t>ت‏- نوشتن مطلبی درگذرنامه از قبیل کدملی و سریال شناسنامه و ...</w:t>
      </w:r>
    </w:p>
    <w:p w:rsidR="00FE7584" w:rsidRDefault="00FE7584" w:rsidP="00FE7584">
      <w:pPr>
        <w:pStyle w:val="ListParagraph"/>
        <w:tabs>
          <w:tab w:val="left" w:pos="424"/>
        </w:tabs>
        <w:bidi/>
        <w:spacing w:line="312" w:lineRule="auto"/>
        <w:ind w:left="500"/>
        <w:rPr>
          <w:rFonts w:cs="B Mitra"/>
          <w:sz w:val="32"/>
          <w:szCs w:val="32"/>
          <w:rtl/>
          <w:lang w:bidi="fa-IR"/>
        </w:rPr>
      </w:pPr>
      <w:r>
        <w:rPr>
          <w:rFonts w:cs="B Mitra" w:hint="cs"/>
          <w:sz w:val="32"/>
          <w:szCs w:val="32"/>
          <w:rtl/>
          <w:lang w:bidi="fa-IR"/>
        </w:rPr>
        <w:t>ث‏- دست بردن در اطلاعات اصل گذرنامه.</w:t>
      </w:r>
    </w:p>
    <w:p w:rsidR="00FE7584" w:rsidRDefault="00FE7584" w:rsidP="00FE7584">
      <w:pPr>
        <w:pStyle w:val="ListParagraph"/>
        <w:tabs>
          <w:tab w:val="left" w:pos="424"/>
          <w:tab w:val="left" w:pos="849"/>
        </w:tabs>
        <w:bidi/>
        <w:spacing w:line="312" w:lineRule="auto"/>
        <w:ind w:left="0"/>
        <w:rPr>
          <w:rFonts w:cs="B Mitra"/>
          <w:sz w:val="32"/>
          <w:szCs w:val="32"/>
          <w:rtl/>
          <w:lang w:bidi="fa-IR"/>
        </w:rPr>
      </w:pPr>
      <w:r>
        <w:rPr>
          <w:rFonts w:cs="B Mitra" w:hint="cs"/>
          <w:sz w:val="32"/>
          <w:szCs w:val="32"/>
          <w:rtl/>
          <w:lang w:bidi="fa-IR"/>
        </w:rPr>
        <w:tab/>
        <w:t>ج‏- جدا کردن سایر ویزاها و برچسب های داخل گذرنامه.</w:t>
      </w:r>
    </w:p>
    <w:p w:rsidR="00FE7584" w:rsidRDefault="00FE7584" w:rsidP="00FE7584">
      <w:pPr>
        <w:pStyle w:val="ListParagraph"/>
        <w:tabs>
          <w:tab w:val="left" w:pos="424"/>
          <w:tab w:val="left" w:pos="849"/>
        </w:tabs>
        <w:bidi/>
        <w:spacing w:line="312" w:lineRule="auto"/>
        <w:ind w:left="0"/>
        <w:rPr>
          <w:rFonts w:cs="B Mitra"/>
          <w:sz w:val="32"/>
          <w:szCs w:val="32"/>
          <w:rtl/>
          <w:lang w:bidi="fa-IR"/>
        </w:rPr>
      </w:pPr>
      <w:r>
        <w:rPr>
          <w:rFonts w:cs="B Mitra"/>
          <w:sz w:val="32"/>
          <w:szCs w:val="32"/>
          <w:rtl/>
          <w:lang w:bidi="fa-IR"/>
        </w:rPr>
        <w:tab/>
      </w:r>
      <w:r>
        <w:rPr>
          <w:rFonts w:cs="B Mitra" w:hint="cs"/>
          <w:sz w:val="32"/>
          <w:szCs w:val="32"/>
          <w:rtl/>
          <w:lang w:bidi="fa-IR"/>
        </w:rPr>
        <w:t xml:space="preserve">چ </w:t>
      </w:r>
      <w:r>
        <w:rPr>
          <w:rFonts w:ascii="Sakkal Majalla" w:hAnsi="Sakkal Majalla" w:cs="Sakkal Majalla" w:hint="cs"/>
          <w:sz w:val="32"/>
          <w:szCs w:val="32"/>
          <w:rtl/>
          <w:lang w:bidi="fa-IR"/>
        </w:rPr>
        <w:t>–</w:t>
      </w:r>
      <w:r w:rsidRPr="00FE7584">
        <w:rPr>
          <w:rFonts w:ascii="Tahoma" w:hAnsi="Tahoma" w:cs="B Mitra" w:hint="cs"/>
          <w:sz w:val="32"/>
          <w:szCs w:val="32"/>
          <w:rtl/>
          <w:lang w:bidi="fa-IR"/>
        </w:rPr>
        <w:t>مخدوش بودن</w:t>
      </w:r>
      <w:r>
        <w:rPr>
          <w:rFonts w:ascii="Tahoma" w:hAnsi="Tahoma" w:cs="Tahoma" w:hint="cs"/>
          <w:sz w:val="24"/>
          <w:szCs w:val="24"/>
          <w:rtl/>
          <w:lang w:bidi="fa-IR"/>
        </w:rPr>
        <w:t xml:space="preserve"> </w:t>
      </w:r>
      <w:r>
        <w:rPr>
          <w:rFonts w:ascii="Tahoma" w:hAnsi="Tahoma" w:cs="Tahoma"/>
          <w:sz w:val="24"/>
          <w:szCs w:val="24"/>
          <w:lang w:bidi="fa-IR"/>
        </w:rPr>
        <w:t>MRZ Code</w:t>
      </w:r>
      <w:r>
        <w:rPr>
          <w:rFonts w:cs="B Mitra" w:hint="cs"/>
          <w:sz w:val="32"/>
          <w:szCs w:val="32"/>
          <w:rtl/>
          <w:lang w:bidi="fa-IR"/>
        </w:rPr>
        <w:t xml:space="preserve">(بارکد مندرج در پایین صفحه اول گذرنامه که شامل نام، نام خانوداگی  و دیگر اطلاعات زائر که به زبان لاتین درج شده است) برای مثال در برخی از گذرنامه ها ، پرچم روی خط </w:t>
      </w:r>
      <w:r>
        <w:rPr>
          <w:rFonts w:ascii="Tahoma" w:hAnsi="Tahoma" w:cs="Tahoma"/>
          <w:sz w:val="24"/>
          <w:szCs w:val="24"/>
          <w:lang w:bidi="fa-IR"/>
        </w:rPr>
        <w:t>MRZ Code</w:t>
      </w:r>
      <w:r>
        <w:rPr>
          <w:rFonts w:cs="B Mitra" w:hint="cs"/>
          <w:sz w:val="32"/>
          <w:szCs w:val="32"/>
          <w:rtl/>
          <w:lang w:bidi="fa-IR"/>
        </w:rPr>
        <w:t xml:space="preserve"> قرار گرفته و یا بدلایلی از قبیل کمرنگ بودن بارکد یا . . . .  در صورتیکه گذرنامه دارای خدشه باشد ، باید در اسرع وقت نسبت به اطلاع رسانی به زائر جهت تعویض گذرنامه اقدام شود.</w:t>
      </w:r>
    </w:p>
    <w:p w:rsidR="0085288A" w:rsidRDefault="0085288A" w:rsidP="0085288A">
      <w:pPr>
        <w:pStyle w:val="ListParagraph"/>
        <w:tabs>
          <w:tab w:val="left" w:pos="424"/>
          <w:tab w:val="left" w:pos="849"/>
        </w:tabs>
        <w:bidi/>
        <w:spacing w:line="312" w:lineRule="auto"/>
        <w:ind w:left="0"/>
        <w:jc w:val="center"/>
        <w:rPr>
          <w:rFonts w:cs="B Mitra" w:hint="cs"/>
          <w:sz w:val="32"/>
          <w:szCs w:val="32"/>
          <w:rtl/>
          <w:lang w:bidi="fa-IR"/>
        </w:rPr>
      </w:pPr>
      <w:r>
        <w:rPr>
          <w:rFonts w:cs="B Mitra"/>
          <w:noProof/>
          <w:sz w:val="32"/>
          <w:szCs w:val="32"/>
          <w:rtl/>
          <w:lang w:bidi="fa-IR"/>
        </w:rPr>
        <w:drawing>
          <wp:inline distT="0" distB="0" distL="0" distR="0">
            <wp:extent cx="44196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4419600" cy="4010025"/>
                    </a:xfrm>
                    <a:prstGeom prst="rect">
                      <a:avLst/>
                    </a:prstGeom>
                  </pic:spPr>
                </pic:pic>
              </a:graphicData>
            </a:graphic>
          </wp:inline>
        </w:drawing>
      </w:r>
      <w:bookmarkStart w:id="0" w:name="_GoBack"/>
      <w:bookmarkEnd w:id="0"/>
    </w:p>
    <w:sectPr w:rsidR="0085288A" w:rsidSect="00E9286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5F"/>
    <w:rsid w:val="001323C4"/>
    <w:rsid w:val="002532EE"/>
    <w:rsid w:val="0055035A"/>
    <w:rsid w:val="007B53A0"/>
    <w:rsid w:val="007E6B91"/>
    <w:rsid w:val="0085288A"/>
    <w:rsid w:val="00867E72"/>
    <w:rsid w:val="00972024"/>
    <w:rsid w:val="00AF085F"/>
    <w:rsid w:val="00BA4629"/>
    <w:rsid w:val="00E92868"/>
    <w:rsid w:val="00F74550"/>
    <w:rsid w:val="00FE1C6D"/>
    <w:rsid w:val="00FE75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5A1"/>
  <w15:chartTrackingRefBased/>
  <w15:docId w15:val="{6A3A90D5-65BE-444E-B838-784A338F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5F"/>
    <w:pPr>
      <w:bidi/>
      <w:spacing w:after="0" w:line="240" w:lineRule="auto"/>
    </w:pPr>
    <w:rPr>
      <w:rFonts w:ascii="IranNastaliq" w:eastAsia="Times New Roman" w:hAnsi="IranNastaliq" w:cs="B Zar"/>
      <w:sz w:val="26"/>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5F"/>
    <w:pPr>
      <w:bidi w:val="0"/>
      <w:spacing w:line="360" w:lineRule="auto"/>
      <w:ind w:left="720"/>
      <w:contextualSpacing/>
      <w:jc w:val="both"/>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قادری</dc:creator>
  <cp:keywords/>
  <dc:description/>
  <cp:lastModifiedBy>حميد رضا محمدي</cp:lastModifiedBy>
  <cp:revision>2</cp:revision>
  <dcterms:created xsi:type="dcterms:W3CDTF">2017-06-19T04:28:00Z</dcterms:created>
  <dcterms:modified xsi:type="dcterms:W3CDTF">2017-06-19T04:28:00Z</dcterms:modified>
</cp:coreProperties>
</file>